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1F84" w14:textId="2B189545" w:rsidR="0023185E" w:rsidRDefault="00C53C19" w:rsidP="00C53C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3C19">
        <w:rPr>
          <w:rFonts w:ascii="Arial" w:hAnsi="Arial" w:cs="Arial"/>
          <w:b/>
          <w:sz w:val="24"/>
          <w:szCs w:val="24"/>
          <w:u w:val="single"/>
        </w:rPr>
        <w:t xml:space="preserve">Books on </w:t>
      </w:r>
      <w:r w:rsidR="0023185E" w:rsidRPr="00C53C19">
        <w:rPr>
          <w:rFonts w:ascii="Arial" w:hAnsi="Arial" w:cs="Arial"/>
          <w:b/>
          <w:sz w:val="24"/>
          <w:szCs w:val="24"/>
          <w:u w:val="single"/>
        </w:rPr>
        <w:t>Parenting</w:t>
      </w:r>
    </w:p>
    <w:p w14:paraId="692333EF" w14:textId="77777777" w:rsidR="00CF2CFD" w:rsidRPr="00C53C19" w:rsidRDefault="00CF2CFD" w:rsidP="00C53C1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B8C565" w14:textId="0257B23E" w:rsidR="0023185E" w:rsidRPr="00CF2CFD" w:rsidRDefault="00CF2CFD" w:rsidP="00CF2CFD">
      <w:pPr>
        <w:pStyle w:val="ListParagraph"/>
        <w:numPr>
          <w:ilvl w:val="0"/>
          <w:numId w:val="1"/>
        </w:numPr>
      </w:pPr>
      <w:r w:rsidRPr="00CF2CFD">
        <w:rPr>
          <w:rFonts w:ascii="Arial" w:hAnsi="Arial" w:cs="Arial"/>
        </w:rPr>
        <w:t>Kids Are Worth It, by Barbara Coloroso</w:t>
      </w:r>
    </w:p>
    <w:p w14:paraId="29D94BF5" w14:textId="77777777" w:rsidR="00CF2CFD" w:rsidRDefault="00CF2CFD" w:rsidP="00CF2CFD">
      <w:pPr>
        <w:pStyle w:val="ListParagraph"/>
        <w:rPr>
          <w:rFonts w:ascii="Arial" w:hAnsi="Arial" w:cs="Arial"/>
        </w:rPr>
      </w:pPr>
    </w:p>
    <w:p w14:paraId="5BFA1B50" w14:textId="24F6C466" w:rsidR="00CF2CFD" w:rsidRPr="00C53C19" w:rsidRDefault="00CF2CFD" w:rsidP="00CF2C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C19">
        <w:rPr>
          <w:rFonts w:ascii="Arial" w:hAnsi="Arial" w:cs="Arial"/>
        </w:rPr>
        <w:t>Mindset: The New Psychology of Success, by Carol S. Dweck</w:t>
      </w:r>
    </w:p>
    <w:p w14:paraId="2DCF2F45" w14:textId="77777777" w:rsidR="00CF2CFD" w:rsidRDefault="00CF2CFD" w:rsidP="00CF2CFD">
      <w:pPr>
        <w:pStyle w:val="ListParagraph"/>
      </w:pPr>
    </w:p>
    <w:p w14:paraId="4D79A79B" w14:textId="77777777" w:rsidR="00951668" w:rsidRPr="00C53C19" w:rsidRDefault="0023185E" w:rsidP="00C53C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C19">
        <w:rPr>
          <w:rFonts w:ascii="Arial" w:hAnsi="Arial" w:cs="Arial"/>
        </w:rPr>
        <w:t>The Whole Brain Child, by Daniel J. Siegel</w:t>
      </w:r>
    </w:p>
    <w:p w14:paraId="3C1F8EC8" w14:textId="77777777" w:rsidR="00CF2CFD" w:rsidRDefault="00CF2CFD" w:rsidP="00CF2CFD">
      <w:pPr>
        <w:pStyle w:val="ListParagraph"/>
        <w:rPr>
          <w:rFonts w:ascii="Arial" w:hAnsi="Arial" w:cs="Arial"/>
        </w:rPr>
      </w:pPr>
    </w:p>
    <w:p w14:paraId="11A9D2D2" w14:textId="6C881877" w:rsidR="0023185E" w:rsidRPr="00C53C19" w:rsidRDefault="0023185E" w:rsidP="00C53C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C19">
        <w:rPr>
          <w:rFonts w:ascii="Arial" w:hAnsi="Arial" w:cs="Arial"/>
        </w:rPr>
        <w:t>The Power of Showing Up, by Daniel J. Siegel</w:t>
      </w:r>
    </w:p>
    <w:p w14:paraId="0C58CDC7" w14:textId="77777777" w:rsidR="00CF2CFD" w:rsidRDefault="00CF2CFD" w:rsidP="00CF2CFD">
      <w:pPr>
        <w:pStyle w:val="ListParagraph"/>
        <w:rPr>
          <w:rFonts w:ascii="Arial" w:hAnsi="Arial" w:cs="Arial"/>
        </w:rPr>
      </w:pPr>
    </w:p>
    <w:p w14:paraId="78C34629" w14:textId="20B2F474" w:rsidR="0023185E" w:rsidRPr="00C53C19" w:rsidRDefault="0023185E" w:rsidP="00C53C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C19">
        <w:rPr>
          <w:rFonts w:ascii="Arial" w:hAnsi="Arial" w:cs="Arial"/>
        </w:rPr>
        <w:t>The Yes Brain: How to Cultivate Courage, Curiosity, and Resilience, by Daniel J. Siegel</w:t>
      </w:r>
    </w:p>
    <w:p w14:paraId="1177DC1E" w14:textId="77777777" w:rsidR="00CF2CFD" w:rsidRDefault="00CF2CFD" w:rsidP="00CF2CFD">
      <w:pPr>
        <w:pStyle w:val="ListParagraph"/>
        <w:rPr>
          <w:rFonts w:ascii="Arial" w:hAnsi="Arial" w:cs="Arial"/>
        </w:rPr>
      </w:pPr>
    </w:p>
    <w:p w14:paraId="7CAB8D09" w14:textId="4EAB01FB" w:rsidR="0023185E" w:rsidRPr="00C53C19" w:rsidRDefault="0023185E" w:rsidP="00C53C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C19">
        <w:rPr>
          <w:rFonts w:ascii="Arial" w:hAnsi="Arial" w:cs="Arial"/>
        </w:rPr>
        <w:t>No-Drama Discipline: The Whole-Brain Way to Calm the Chaos and Nurture Your Child, by Daniel J. Siegel</w:t>
      </w:r>
    </w:p>
    <w:p w14:paraId="18AAADAA" w14:textId="77777777" w:rsidR="00CF2CFD" w:rsidRDefault="00CF2CFD" w:rsidP="00CF2CFD">
      <w:pPr>
        <w:pStyle w:val="ListParagraph"/>
        <w:rPr>
          <w:rFonts w:ascii="Arial" w:hAnsi="Arial" w:cs="Arial"/>
        </w:rPr>
      </w:pPr>
    </w:p>
    <w:p w14:paraId="4C1F8BAC" w14:textId="3637E075" w:rsidR="0023185E" w:rsidRPr="00C53C19" w:rsidRDefault="0023185E" w:rsidP="00C53C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C19">
        <w:rPr>
          <w:rFonts w:ascii="Arial" w:hAnsi="Arial" w:cs="Arial"/>
        </w:rPr>
        <w:t>Raising a Secure Child, by Ken: How Circle of Security Parenting Can Help Your Child’s Attachment, Emotional Resilience, and Freedom to Explore , by Kent Hoffman</w:t>
      </w:r>
    </w:p>
    <w:p w14:paraId="1AA63EE5" w14:textId="77777777" w:rsidR="00CF2CFD" w:rsidRDefault="00CF2CFD" w:rsidP="00CF2CFD">
      <w:pPr>
        <w:pStyle w:val="ListParagraph"/>
        <w:rPr>
          <w:rFonts w:ascii="Arial" w:hAnsi="Arial" w:cs="Arial"/>
        </w:rPr>
      </w:pPr>
    </w:p>
    <w:p w14:paraId="4867E871" w14:textId="79994F5A" w:rsidR="0023185E" w:rsidRPr="00C53C19" w:rsidRDefault="0023185E" w:rsidP="00C53C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C19">
        <w:rPr>
          <w:rFonts w:ascii="Arial" w:hAnsi="Arial" w:cs="Arial"/>
        </w:rPr>
        <w:t>Hold On to Your Kids: Why Parents Need to Matter More than Peers, by Gordon Neufeld</w:t>
      </w:r>
    </w:p>
    <w:p w14:paraId="554D220C" w14:textId="77777777" w:rsidR="0023185E" w:rsidRDefault="0023185E">
      <w:pPr>
        <w:rPr>
          <w:rFonts w:ascii="Arial" w:hAnsi="Arial" w:cs="Arial"/>
        </w:rPr>
      </w:pPr>
      <w:bookmarkStart w:id="0" w:name="_GoBack"/>
      <w:bookmarkEnd w:id="0"/>
    </w:p>
    <w:sectPr w:rsidR="0023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966ED"/>
    <w:multiLevelType w:val="hybridMultilevel"/>
    <w:tmpl w:val="8D3CE2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5E"/>
    <w:rsid w:val="0023185E"/>
    <w:rsid w:val="00314721"/>
    <w:rsid w:val="009032BD"/>
    <w:rsid w:val="00C53C19"/>
    <w:rsid w:val="00C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6D58"/>
  <w15:chartTrackingRefBased/>
  <w15:docId w15:val="{4EE4AB05-DC3F-4091-A6B1-B9645BF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BFD6873FA64CB6E30B8F645EBE4D" ma:contentTypeVersion="11" ma:contentTypeDescription="Create a new document." ma:contentTypeScope="" ma:versionID="e03daf3a266a579a6897b77f4f9d35bc">
  <xsd:schema xmlns:xsd="http://www.w3.org/2001/XMLSchema" xmlns:xs="http://www.w3.org/2001/XMLSchema" xmlns:p="http://schemas.microsoft.com/office/2006/metadata/properties" xmlns:ns3="dba69865-4563-4382-a831-f9b358848f65" xmlns:ns4="9eff0fd0-a9ec-4c93-adad-dee64bafa5d9" targetNamespace="http://schemas.microsoft.com/office/2006/metadata/properties" ma:root="true" ma:fieldsID="0819a17b8936397ea72900e1c052ae98" ns3:_="" ns4:_="">
    <xsd:import namespace="dba69865-4563-4382-a831-f9b358848f65"/>
    <xsd:import namespace="9eff0fd0-a9ec-4c93-adad-dee64bafa5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9865-4563-4382-a831-f9b358848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0fd0-a9ec-4c93-adad-dee64bafa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8AF97-0A17-428F-88A9-ECE72C87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69865-4563-4382-a831-f9b358848f65"/>
    <ds:schemaRef ds:uri="9eff0fd0-a9ec-4c93-adad-dee64bafa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B425A-D0C9-4449-B1FB-303B46214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17D24-EE2F-4D9B-8390-B211075607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eff0fd0-a9ec-4c93-adad-dee64bafa5d9"/>
    <ds:schemaRef ds:uri="dba69865-4563-4382-a831-f9b358848f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CMHAWW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Brown</dc:creator>
  <cp:keywords/>
  <dc:description/>
  <cp:lastModifiedBy>Pam Brown</cp:lastModifiedBy>
  <cp:revision>2</cp:revision>
  <dcterms:created xsi:type="dcterms:W3CDTF">2020-06-04T19:00:00Z</dcterms:created>
  <dcterms:modified xsi:type="dcterms:W3CDTF">2020-06-04T19:53:00Z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0x0101004457BFD6873FA64CB6E30B8F645EBE4D</vt:lpwstr>
  </property>
</Properties>
</file>